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C060" w14:textId="77777777" w:rsidR="004D5F21" w:rsidRDefault="004D5F21" w:rsidP="004D5F21">
      <w:pPr>
        <w:spacing w:after="0" w:line="240" w:lineRule="auto"/>
        <w:rPr>
          <w:rFonts w:ascii="Times New Roman" w:hAnsi="Times New Roman" w:cs="Times New Roman"/>
          <w:b/>
          <w:bCs/>
        </w:rPr>
      </w:pPr>
      <w:r w:rsidRPr="004D5F21">
        <w:rPr>
          <w:rFonts w:ascii="Times New Roman" w:hAnsi="Times New Roman" w:cs="Times New Roman"/>
          <w:b/>
          <w:bCs/>
        </w:rPr>
        <w:t>Objet : Bienvenue et information sur le tri des déchets</w:t>
      </w:r>
    </w:p>
    <w:p w14:paraId="640C9338" w14:textId="77777777" w:rsidR="004D5F21" w:rsidRPr="004D5F21" w:rsidRDefault="004D5F21" w:rsidP="004D5F21">
      <w:pPr>
        <w:spacing w:after="0" w:line="240" w:lineRule="auto"/>
        <w:rPr>
          <w:rFonts w:ascii="Times New Roman" w:hAnsi="Times New Roman" w:cs="Times New Roman"/>
          <w:b/>
          <w:bCs/>
        </w:rPr>
      </w:pPr>
    </w:p>
    <w:p w14:paraId="71130F25" w14:textId="77777777"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Bonjour [Prénom / Cher nouveau résident],</w:t>
      </w:r>
    </w:p>
    <w:p w14:paraId="22030D16" w14:textId="77777777" w:rsidR="004D5F21" w:rsidRDefault="004D5F21" w:rsidP="004D5F21">
      <w:pPr>
        <w:spacing w:after="0" w:line="240" w:lineRule="auto"/>
        <w:rPr>
          <w:rFonts w:ascii="Times New Roman" w:hAnsi="Times New Roman" w:cs="Times New Roman"/>
        </w:rPr>
      </w:pPr>
    </w:p>
    <w:p w14:paraId="0338EA58" w14:textId="5178CAA5"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Bienvenue dans notre immeuble! Nous sommes heureux de vous accueillir dans notre communauté où il fait bon vivre.</w:t>
      </w:r>
    </w:p>
    <w:p w14:paraId="795ED2E6" w14:textId="77777777" w:rsidR="004D5F21" w:rsidRDefault="004D5F21" w:rsidP="004D5F21">
      <w:pPr>
        <w:spacing w:after="0" w:line="240" w:lineRule="auto"/>
        <w:rPr>
          <w:rFonts w:ascii="Times New Roman" w:hAnsi="Times New Roman" w:cs="Times New Roman"/>
        </w:rPr>
      </w:pPr>
    </w:p>
    <w:p w14:paraId="3982D4A9" w14:textId="6A19C31B"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Ici, le respect de l’environnement est une priorité. Chacun d’entre nous y contribue, et tout commence par le tri des déchets. Le compostage et la récupération sont des gestes simples que nous pratiquons tous au quotidien, fiers de contribuer à un avenir plus vert.</w:t>
      </w:r>
    </w:p>
    <w:p w14:paraId="000812D1" w14:textId="77777777" w:rsidR="004D5F21" w:rsidRDefault="004D5F21" w:rsidP="004D5F21">
      <w:pPr>
        <w:spacing w:after="0" w:line="240" w:lineRule="auto"/>
        <w:rPr>
          <w:rFonts w:ascii="Times New Roman" w:hAnsi="Times New Roman" w:cs="Times New Roman"/>
        </w:rPr>
      </w:pPr>
    </w:p>
    <w:p w14:paraId="6B25350E" w14:textId="45CDB791"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Saviez-vous que les matières compostées à Gatineau sont transformées en terreau pour les agriculteurs et les horticulteurs, tandis que ce qui est déposé dans le bac bleu sert à fabriquer de nouveaux produits? En 2023, environ 70 % des matières récupérées ont été recyclées au Québec.</w:t>
      </w:r>
    </w:p>
    <w:p w14:paraId="6B3362B4" w14:textId="77777777" w:rsidR="004D5F21" w:rsidRDefault="004D5F21" w:rsidP="004D5F21">
      <w:pPr>
        <w:spacing w:after="0" w:line="240" w:lineRule="auto"/>
        <w:rPr>
          <w:rFonts w:ascii="Times New Roman" w:hAnsi="Times New Roman" w:cs="Times New Roman"/>
        </w:rPr>
      </w:pPr>
    </w:p>
    <w:p w14:paraId="0D714CE1" w14:textId="50C686EF"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Si nous ne trions pas correctement, nos déchets finissent à l’enfouissement plutôt que d’être réutilisés. Tous les résidents ici sont heureux de participer à ces collectes et de leur donner une deuxième vie!</w:t>
      </w:r>
    </w:p>
    <w:p w14:paraId="1D574250" w14:textId="77777777" w:rsidR="004D5F21" w:rsidRDefault="004D5F21" w:rsidP="004D5F21">
      <w:pPr>
        <w:spacing w:after="0" w:line="240" w:lineRule="auto"/>
        <w:rPr>
          <w:rFonts w:ascii="Times New Roman" w:hAnsi="Times New Roman" w:cs="Times New Roman"/>
          <w:b/>
          <w:bCs/>
        </w:rPr>
      </w:pPr>
    </w:p>
    <w:p w14:paraId="4E9F11B4" w14:textId="2D5E7FBD" w:rsidR="004D5F21" w:rsidRPr="004D5F21" w:rsidRDefault="004D5F21" w:rsidP="004D5F21">
      <w:pPr>
        <w:spacing w:after="0" w:line="240" w:lineRule="auto"/>
        <w:rPr>
          <w:rFonts w:ascii="Times New Roman" w:hAnsi="Times New Roman" w:cs="Times New Roman"/>
          <w:b/>
          <w:bCs/>
        </w:rPr>
      </w:pPr>
      <w:r w:rsidRPr="004D5F21">
        <w:rPr>
          <w:rFonts w:ascii="Times New Roman" w:hAnsi="Times New Roman" w:cs="Times New Roman"/>
          <w:b/>
          <w:bCs/>
        </w:rPr>
        <w:t>Outils pour le tri</w:t>
      </w:r>
    </w:p>
    <w:p w14:paraId="4777088C" w14:textId="77777777"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Plus besoin de vous demander « ça va où, ça? »! Nous avons des outils pour vous guider dans le tri. Vous trouverez ci-joint un aide-mémoire détaillant les consignes à suivre. N’hésitez pas non plus à télécharger l’application DTRITUS ou à visiter la page gatineau.ca/</w:t>
      </w:r>
      <w:proofErr w:type="spellStart"/>
      <w:r w:rsidRPr="004D5F21">
        <w:rPr>
          <w:rFonts w:ascii="Times New Roman" w:hAnsi="Times New Roman" w:cs="Times New Roman"/>
        </w:rPr>
        <w:t>dtritus</w:t>
      </w:r>
      <w:proofErr w:type="spellEnd"/>
      <w:r w:rsidRPr="004D5F21">
        <w:rPr>
          <w:rFonts w:ascii="Times New Roman" w:hAnsi="Times New Roman" w:cs="Times New Roman"/>
        </w:rPr>
        <w:t xml:space="preserve"> pour obtenir des informations supplémentaires.</w:t>
      </w:r>
    </w:p>
    <w:p w14:paraId="552AAB9E" w14:textId="77777777" w:rsidR="004D5F21" w:rsidRDefault="004D5F21" w:rsidP="004D5F21">
      <w:pPr>
        <w:spacing w:after="0" w:line="240" w:lineRule="auto"/>
        <w:rPr>
          <w:rFonts w:ascii="Times New Roman" w:hAnsi="Times New Roman" w:cs="Times New Roman"/>
          <w:b/>
          <w:bCs/>
        </w:rPr>
      </w:pPr>
    </w:p>
    <w:p w14:paraId="3C8FBAC0" w14:textId="3797C9EF" w:rsidR="004D5F21" w:rsidRPr="004D5F21" w:rsidRDefault="004D5F21" w:rsidP="004D5F21">
      <w:pPr>
        <w:spacing w:after="0" w:line="240" w:lineRule="auto"/>
        <w:rPr>
          <w:rFonts w:ascii="Times New Roman" w:hAnsi="Times New Roman" w:cs="Times New Roman"/>
          <w:b/>
          <w:bCs/>
        </w:rPr>
      </w:pPr>
      <w:r w:rsidRPr="004D5F21">
        <w:rPr>
          <w:rFonts w:ascii="Times New Roman" w:hAnsi="Times New Roman" w:cs="Times New Roman"/>
          <w:b/>
          <w:bCs/>
        </w:rPr>
        <w:t>Boîtes de déménagement</w:t>
      </w:r>
    </w:p>
    <w:p w14:paraId="70FC340F" w14:textId="77777777"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Nous demandons à tous les nouveaux résidents de défaire leurs boîtes de déménagement avant de les déposer dans les bacs de récupération (bac bleu). Cela permet d’éviter que les bacs se remplissent trop vite et de garantir que tous les résidents puissent en profiter.</w:t>
      </w:r>
    </w:p>
    <w:p w14:paraId="5704A541" w14:textId="77777777" w:rsidR="004D5F21" w:rsidRDefault="004D5F21" w:rsidP="004D5F21">
      <w:pPr>
        <w:spacing w:after="0" w:line="240" w:lineRule="auto"/>
        <w:rPr>
          <w:rFonts w:ascii="Times New Roman" w:hAnsi="Times New Roman" w:cs="Times New Roman"/>
          <w:b/>
          <w:bCs/>
        </w:rPr>
      </w:pPr>
    </w:p>
    <w:p w14:paraId="16661B43" w14:textId="6106A569" w:rsidR="004D5F21" w:rsidRPr="004D5F21" w:rsidRDefault="004D5F21" w:rsidP="004D5F21">
      <w:pPr>
        <w:spacing w:after="0" w:line="240" w:lineRule="auto"/>
        <w:rPr>
          <w:rFonts w:ascii="Times New Roman" w:hAnsi="Times New Roman" w:cs="Times New Roman"/>
          <w:b/>
          <w:bCs/>
        </w:rPr>
      </w:pPr>
      <w:r w:rsidRPr="004D5F21">
        <w:rPr>
          <w:rFonts w:ascii="Times New Roman" w:hAnsi="Times New Roman" w:cs="Times New Roman"/>
          <w:b/>
          <w:bCs/>
        </w:rPr>
        <w:t>Se départir d’encombrants</w:t>
      </w:r>
    </w:p>
    <w:p w14:paraId="66309DE6" w14:textId="77777777"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Vous souhaitez vous départir d’encombrants (matières trop volumineuses pour être déposées dans un bac ou un conteneur, comme un matelas ou un meuble)? Vous pouvez profiter de la collecte gratuite sur inscription via l’application DTRITUS.</w:t>
      </w:r>
    </w:p>
    <w:p w14:paraId="292DB090" w14:textId="77777777" w:rsidR="004D5F21" w:rsidRDefault="004D5F21" w:rsidP="004D5F21">
      <w:pPr>
        <w:spacing w:after="0" w:line="240" w:lineRule="auto"/>
        <w:rPr>
          <w:rFonts w:ascii="Times New Roman" w:hAnsi="Times New Roman" w:cs="Times New Roman"/>
          <w:b/>
          <w:bCs/>
        </w:rPr>
      </w:pPr>
    </w:p>
    <w:p w14:paraId="7226621C" w14:textId="68448EF8" w:rsidR="004D5F21" w:rsidRPr="004D5F21" w:rsidRDefault="004D5F21" w:rsidP="004D5F21">
      <w:pPr>
        <w:spacing w:after="0" w:line="240" w:lineRule="auto"/>
        <w:rPr>
          <w:rFonts w:ascii="Times New Roman" w:hAnsi="Times New Roman" w:cs="Times New Roman"/>
          <w:b/>
          <w:bCs/>
        </w:rPr>
      </w:pPr>
      <w:r w:rsidRPr="004D5F21">
        <w:rPr>
          <w:rFonts w:ascii="Times New Roman" w:hAnsi="Times New Roman" w:cs="Times New Roman"/>
          <w:b/>
          <w:bCs/>
        </w:rPr>
        <w:t>Lieux de collecte</w:t>
      </w:r>
    </w:p>
    <w:p w14:paraId="458EB90B" w14:textId="77777777"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Les bacs et conteneurs pour le tri se trouvent aux endroits suivants :</w:t>
      </w:r>
      <w:r w:rsidRPr="004D5F21">
        <w:rPr>
          <w:rFonts w:ascii="Times New Roman" w:hAnsi="Times New Roman" w:cs="Times New Roman"/>
        </w:rPr>
        <w:br/>
        <w:t>• Récupération : [Indiquer l’emplacement]</w:t>
      </w:r>
      <w:r w:rsidRPr="004D5F21">
        <w:rPr>
          <w:rFonts w:ascii="Times New Roman" w:hAnsi="Times New Roman" w:cs="Times New Roman"/>
        </w:rPr>
        <w:br/>
        <w:t>• Compost : [Indiquer l’emplacement]</w:t>
      </w:r>
      <w:r w:rsidRPr="004D5F21">
        <w:rPr>
          <w:rFonts w:ascii="Times New Roman" w:hAnsi="Times New Roman" w:cs="Times New Roman"/>
        </w:rPr>
        <w:br/>
        <w:t>• Ordures : [Indiquer l’emplacement]</w:t>
      </w:r>
    </w:p>
    <w:p w14:paraId="70A9C781" w14:textId="77777777" w:rsidR="004D5F21" w:rsidRDefault="004D5F21" w:rsidP="004D5F21">
      <w:pPr>
        <w:spacing w:after="0" w:line="240" w:lineRule="auto"/>
        <w:rPr>
          <w:rFonts w:ascii="Times New Roman" w:hAnsi="Times New Roman" w:cs="Times New Roman"/>
          <w:b/>
          <w:bCs/>
        </w:rPr>
      </w:pPr>
    </w:p>
    <w:p w14:paraId="0F5DB1FE" w14:textId="58DB5070" w:rsidR="004D5F21" w:rsidRPr="004D5F21" w:rsidRDefault="004D5F21" w:rsidP="004D5F21">
      <w:pPr>
        <w:spacing w:after="0" w:line="240" w:lineRule="auto"/>
        <w:rPr>
          <w:rFonts w:ascii="Times New Roman" w:hAnsi="Times New Roman" w:cs="Times New Roman"/>
          <w:b/>
          <w:bCs/>
        </w:rPr>
      </w:pPr>
      <w:r w:rsidRPr="004D5F21">
        <w:rPr>
          <w:rFonts w:ascii="Times New Roman" w:hAnsi="Times New Roman" w:cs="Times New Roman"/>
          <w:b/>
          <w:bCs/>
        </w:rPr>
        <w:t>Le tri est obligatoire à Gatineau</w:t>
      </w:r>
    </w:p>
    <w:p w14:paraId="18820C55" w14:textId="77777777"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Saviez-vous que, parmi les grandes villes du Québec, Gatineau est celle qui produit le moins de déchets par habitant? Nous sommes fiers de participer à cette initiative et nous vous invitons à faire de même pour préserver notre belle ville.</w:t>
      </w:r>
    </w:p>
    <w:p w14:paraId="069C3569" w14:textId="77777777" w:rsidR="004D5F21" w:rsidRDefault="004D5F21" w:rsidP="004D5F21">
      <w:pPr>
        <w:spacing w:after="0" w:line="240" w:lineRule="auto"/>
        <w:rPr>
          <w:rFonts w:ascii="Times New Roman" w:hAnsi="Times New Roman" w:cs="Times New Roman"/>
        </w:rPr>
      </w:pPr>
    </w:p>
    <w:p w14:paraId="501FCF0D" w14:textId="3C579281"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Si vous avez des questions ou besoin d’aide pour le tri, n’hésitez pas à contacter [Nom de la personne] au [numéro de téléphone / adresse courriel].</w:t>
      </w:r>
    </w:p>
    <w:p w14:paraId="3A8BC303" w14:textId="77777777" w:rsidR="004D5F21" w:rsidRDefault="004D5F21" w:rsidP="004D5F21">
      <w:pPr>
        <w:spacing w:after="0" w:line="240" w:lineRule="auto"/>
        <w:rPr>
          <w:rFonts w:ascii="Times New Roman" w:hAnsi="Times New Roman" w:cs="Times New Roman"/>
        </w:rPr>
      </w:pPr>
    </w:p>
    <w:p w14:paraId="6F570C12" w14:textId="31B9A8C1"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Merci et bienvenue dans votre nouveau chez-vous!</w:t>
      </w:r>
    </w:p>
    <w:p w14:paraId="79771362" w14:textId="77777777"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lastRenderedPageBreak/>
        <w:t>Nous vous souhaitons une excellente journée et une agréable expérience de vie dans notre immeuble.</w:t>
      </w:r>
    </w:p>
    <w:p w14:paraId="0D8A016B" w14:textId="77777777" w:rsidR="004D5F21" w:rsidRDefault="004D5F21" w:rsidP="004D5F21">
      <w:pPr>
        <w:spacing w:after="0" w:line="240" w:lineRule="auto"/>
        <w:rPr>
          <w:rFonts w:ascii="Times New Roman" w:hAnsi="Times New Roman" w:cs="Times New Roman"/>
        </w:rPr>
      </w:pPr>
    </w:p>
    <w:p w14:paraId="7D19CB06" w14:textId="77777777" w:rsid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Cordialement,</w:t>
      </w:r>
      <w:r w:rsidRPr="004D5F21">
        <w:rPr>
          <w:rFonts w:ascii="Times New Roman" w:hAnsi="Times New Roman" w:cs="Times New Roman"/>
        </w:rPr>
        <w:br/>
      </w:r>
    </w:p>
    <w:p w14:paraId="682F98C0" w14:textId="026523C4" w:rsidR="004D5F21" w:rsidRPr="004D5F21" w:rsidRDefault="004D5F21" w:rsidP="004D5F21">
      <w:pPr>
        <w:spacing w:after="0" w:line="240" w:lineRule="auto"/>
        <w:rPr>
          <w:rFonts w:ascii="Times New Roman" w:hAnsi="Times New Roman" w:cs="Times New Roman"/>
        </w:rPr>
      </w:pPr>
      <w:r w:rsidRPr="004D5F21">
        <w:rPr>
          <w:rFonts w:ascii="Times New Roman" w:hAnsi="Times New Roman" w:cs="Times New Roman"/>
        </w:rPr>
        <w:t>[Votre nom ou celui de la personne responsable]</w:t>
      </w:r>
      <w:r w:rsidRPr="004D5F21">
        <w:rPr>
          <w:rFonts w:ascii="Times New Roman" w:hAnsi="Times New Roman" w:cs="Times New Roman"/>
        </w:rPr>
        <w:br/>
        <w:t>[Nom de l’immeuble ou de l’équipe de gestion]</w:t>
      </w:r>
    </w:p>
    <w:p w14:paraId="7251313E" w14:textId="77777777" w:rsidR="006E6499" w:rsidRPr="004D5F21" w:rsidRDefault="006E6499" w:rsidP="004D5F21">
      <w:pPr>
        <w:spacing w:after="0" w:line="240" w:lineRule="auto"/>
      </w:pPr>
    </w:p>
    <w:sectPr w:rsidR="006E6499" w:rsidRPr="004D5F2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6482"/>
    <w:multiLevelType w:val="hybridMultilevel"/>
    <w:tmpl w:val="23C813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0783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9"/>
    <w:rsid w:val="000A3CDA"/>
    <w:rsid w:val="00110515"/>
    <w:rsid w:val="001E5222"/>
    <w:rsid w:val="002F1B11"/>
    <w:rsid w:val="00334159"/>
    <w:rsid w:val="003D3348"/>
    <w:rsid w:val="00464416"/>
    <w:rsid w:val="004D5F21"/>
    <w:rsid w:val="00511098"/>
    <w:rsid w:val="006C5235"/>
    <w:rsid w:val="006C62D2"/>
    <w:rsid w:val="006E6499"/>
    <w:rsid w:val="00C91937"/>
    <w:rsid w:val="00CD7099"/>
    <w:rsid w:val="00E00F39"/>
    <w:rsid w:val="00E53CE1"/>
    <w:rsid w:val="00E85D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6295"/>
  <w15:chartTrackingRefBased/>
  <w15:docId w15:val="{D7B7D186-F7B4-4AF7-BFF8-FEF3CACB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416"/>
  </w:style>
  <w:style w:type="paragraph" w:styleId="Titre1">
    <w:name w:val="heading 1"/>
    <w:basedOn w:val="Normal"/>
    <w:next w:val="Normal"/>
    <w:link w:val="Titre1Car"/>
    <w:uiPriority w:val="9"/>
    <w:qFormat/>
    <w:rsid w:val="00CD70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D70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D709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D709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D709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D709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709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709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709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70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D70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D709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D709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D709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D70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70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70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7099"/>
    <w:rPr>
      <w:rFonts w:eastAsiaTheme="majorEastAsia" w:cstheme="majorBidi"/>
      <w:color w:val="272727" w:themeColor="text1" w:themeTint="D8"/>
    </w:rPr>
  </w:style>
  <w:style w:type="paragraph" w:styleId="Titre">
    <w:name w:val="Title"/>
    <w:basedOn w:val="Normal"/>
    <w:next w:val="Normal"/>
    <w:link w:val="TitreCar"/>
    <w:uiPriority w:val="10"/>
    <w:qFormat/>
    <w:rsid w:val="00CD7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70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709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70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7099"/>
    <w:pPr>
      <w:spacing w:before="160"/>
      <w:jc w:val="center"/>
    </w:pPr>
    <w:rPr>
      <w:i/>
      <w:iCs/>
      <w:color w:val="404040" w:themeColor="text1" w:themeTint="BF"/>
    </w:rPr>
  </w:style>
  <w:style w:type="character" w:customStyle="1" w:styleId="CitationCar">
    <w:name w:val="Citation Car"/>
    <w:basedOn w:val="Policepardfaut"/>
    <w:link w:val="Citation"/>
    <w:uiPriority w:val="29"/>
    <w:rsid w:val="00CD7099"/>
    <w:rPr>
      <w:i/>
      <w:iCs/>
      <w:color w:val="404040" w:themeColor="text1" w:themeTint="BF"/>
    </w:rPr>
  </w:style>
  <w:style w:type="paragraph" w:styleId="Paragraphedeliste">
    <w:name w:val="List Paragraph"/>
    <w:basedOn w:val="Normal"/>
    <w:uiPriority w:val="34"/>
    <w:qFormat/>
    <w:rsid w:val="00CD7099"/>
    <w:pPr>
      <w:ind w:left="720"/>
      <w:contextualSpacing/>
    </w:pPr>
  </w:style>
  <w:style w:type="character" w:styleId="Accentuationintense">
    <w:name w:val="Intense Emphasis"/>
    <w:basedOn w:val="Policepardfaut"/>
    <w:uiPriority w:val="21"/>
    <w:qFormat/>
    <w:rsid w:val="00CD7099"/>
    <w:rPr>
      <w:i/>
      <w:iCs/>
      <w:color w:val="0F4761" w:themeColor="accent1" w:themeShade="BF"/>
    </w:rPr>
  </w:style>
  <w:style w:type="paragraph" w:styleId="Citationintense">
    <w:name w:val="Intense Quote"/>
    <w:basedOn w:val="Normal"/>
    <w:next w:val="Normal"/>
    <w:link w:val="CitationintenseCar"/>
    <w:uiPriority w:val="30"/>
    <w:qFormat/>
    <w:rsid w:val="00CD70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D7099"/>
    <w:rPr>
      <w:i/>
      <w:iCs/>
      <w:color w:val="0F4761" w:themeColor="accent1" w:themeShade="BF"/>
    </w:rPr>
  </w:style>
  <w:style w:type="character" w:styleId="Rfrenceintense">
    <w:name w:val="Intense Reference"/>
    <w:basedOn w:val="Policepardfaut"/>
    <w:uiPriority w:val="32"/>
    <w:qFormat/>
    <w:rsid w:val="00CD7099"/>
    <w:rPr>
      <w:b/>
      <w:bCs/>
      <w:smallCaps/>
      <w:color w:val="0F4761" w:themeColor="accent1" w:themeShade="BF"/>
      <w:spacing w:val="5"/>
    </w:rPr>
  </w:style>
  <w:style w:type="character" w:styleId="Marquedecommentaire">
    <w:name w:val="annotation reference"/>
    <w:basedOn w:val="Policepardfaut"/>
    <w:uiPriority w:val="99"/>
    <w:semiHidden/>
    <w:unhideWhenUsed/>
    <w:rsid w:val="00110515"/>
    <w:rPr>
      <w:sz w:val="16"/>
      <w:szCs w:val="16"/>
    </w:rPr>
  </w:style>
  <w:style w:type="paragraph" w:styleId="Commentaire">
    <w:name w:val="annotation text"/>
    <w:basedOn w:val="Normal"/>
    <w:link w:val="CommentaireCar"/>
    <w:uiPriority w:val="99"/>
    <w:unhideWhenUsed/>
    <w:rsid w:val="00110515"/>
    <w:pPr>
      <w:spacing w:line="240" w:lineRule="auto"/>
    </w:pPr>
    <w:rPr>
      <w:sz w:val="20"/>
      <w:szCs w:val="20"/>
    </w:rPr>
  </w:style>
  <w:style w:type="character" w:customStyle="1" w:styleId="CommentaireCar">
    <w:name w:val="Commentaire Car"/>
    <w:basedOn w:val="Policepardfaut"/>
    <w:link w:val="Commentaire"/>
    <w:uiPriority w:val="99"/>
    <w:rsid w:val="00110515"/>
    <w:rPr>
      <w:sz w:val="20"/>
      <w:szCs w:val="20"/>
    </w:rPr>
  </w:style>
  <w:style w:type="paragraph" w:styleId="Objetducommentaire">
    <w:name w:val="annotation subject"/>
    <w:basedOn w:val="Commentaire"/>
    <w:next w:val="Commentaire"/>
    <w:link w:val="ObjetducommentaireCar"/>
    <w:uiPriority w:val="99"/>
    <w:semiHidden/>
    <w:unhideWhenUsed/>
    <w:rsid w:val="00110515"/>
    <w:rPr>
      <w:b/>
      <w:bCs/>
    </w:rPr>
  </w:style>
  <w:style w:type="character" w:customStyle="1" w:styleId="ObjetducommentaireCar">
    <w:name w:val="Objet du commentaire Car"/>
    <w:basedOn w:val="CommentaireCar"/>
    <w:link w:val="Objetducommentaire"/>
    <w:uiPriority w:val="99"/>
    <w:semiHidden/>
    <w:rsid w:val="001105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0584">
      <w:bodyDiv w:val="1"/>
      <w:marLeft w:val="0"/>
      <w:marRight w:val="0"/>
      <w:marTop w:val="0"/>
      <w:marBottom w:val="0"/>
      <w:divBdr>
        <w:top w:val="none" w:sz="0" w:space="0" w:color="auto"/>
        <w:left w:val="none" w:sz="0" w:space="0" w:color="auto"/>
        <w:bottom w:val="none" w:sz="0" w:space="0" w:color="auto"/>
        <w:right w:val="none" w:sz="0" w:space="0" w:color="auto"/>
      </w:divBdr>
    </w:div>
    <w:div w:id="1153109806">
      <w:bodyDiv w:val="1"/>
      <w:marLeft w:val="0"/>
      <w:marRight w:val="0"/>
      <w:marTop w:val="0"/>
      <w:marBottom w:val="0"/>
      <w:divBdr>
        <w:top w:val="none" w:sz="0" w:space="0" w:color="auto"/>
        <w:left w:val="none" w:sz="0" w:space="0" w:color="auto"/>
        <w:bottom w:val="none" w:sz="0" w:space="0" w:color="auto"/>
        <w:right w:val="none" w:sz="0" w:space="0" w:color="auto"/>
      </w:divBdr>
    </w:div>
    <w:div w:id="1243684182">
      <w:bodyDiv w:val="1"/>
      <w:marLeft w:val="0"/>
      <w:marRight w:val="0"/>
      <w:marTop w:val="0"/>
      <w:marBottom w:val="0"/>
      <w:divBdr>
        <w:top w:val="none" w:sz="0" w:space="0" w:color="auto"/>
        <w:left w:val="none" w:sz="0" w:space="0" w:color="auto"/>
        <w:bottom w:val="none" w:sz="0" w:space="0" w:color="auto"/>
        <w:right w:val="none" w:sz="0" w:space="0" w:color="auto"/>
      </w:divBdr>
    </w:div>
    <w:div w:id="1542205236">
      <w:bodyDiv w:val="1"/>
      <w:marLeft w:val="0"/>
      <w:marRight w:val="0"/>
      <w:marTop w:val="0"/>
      <w:marBottom w:val="0"/>
      <w:divBdr>
        <w:top w:val="none" w:sz="0" w:space="0" w:color="auto"/>
        <w:left w:val="none" w:sz="0" w:space="0" w:color="auto"/>
        <w:bottom w:val="none" w:sz="0" w:space="0" w:color="auto"/>
        <w:right w:val="none" w:sz="0" w:space="0" w:color="auto"/>
      </w:divBdr>
    </w:div>
    <w:div w:id="1603146062">
      <w:bodyDiv w:val="1"/>
      <w:marLeft w:val="0"/>
      <w:marRight w:val="0"/>
      <w:marTop w:val="0"/>
      <w:marBottom w:val="0"/>
      <w:divBdr>
        <w:top w:val="none" w:sz="0" w:space="0" w:color="auto"/>
        <w:left w:val="none" w:sz="0" w:space="0" w:color="auto"/>
        <w:bottom w:val="none" w:sz="0" w:space="0" w:color="auto"/>
        <w:right w:val="none" w:sz="0" w:space="0" w:color="auto"/>
      </w:divBdr>
    </w:div>
    <w:div w:id="20778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434</Words>
  <Characters>2332</Characters>
  <Application>Microsoft Office Word</Application>
  <DocSecurity>0</DocSecurity>
  <Lines>59</Lines>
  <Paragraphs>20</Paragraphs>
  <ScaleCrop>false</ScaleCrop>
  <HeadingPairs>
    <vt:vector size="2" baseType="variant">
      <vt:variant>
        <vt:lpstr>Titre</vt:lpstr>
      </vt:variant>
      <vt:variant>
        <vt:i4>1</vt:i4>
      </vt:variant>
    </vt:vector>
  </HeadingPairs>
  <TitlesOfParts>
    <vt:vector size="1" baseType="lpstr">
      <vt:lpstr/>
    </vt:vector>
  </TitlesOfParts>
  <Company>Ville de Gatineau</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Lanciault, Catherine</dc:creator>
  <cp:keywords/>
  <dc:description/>
  <cp:lastModifiedBy>Lanciault, Catherine</cp:lastModifiedBy>
  <cp:revision>11</cp:revision>
  <dcterms:created xsi:type="dcterms:W3CDTF">2025-02-25T15:25:00Z</dcterms:created>
  <dcterms:modified xsi:type="dcterms:W3CDTF">2026-02-09T15:17:00Z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gnivaFacetFonction">
    <vt:lpwstr>Communications</vt:lpwstr>
  </property>
  <property fmtid="{D5CDD505-2E9C-101B-9397-08002B2CF9AE}" pid="3" name="CognivaFacetPoste">
    <vt:lpwstr>Conseillère en marketing social</vt:lpwstr>
  </property>
  <property fmtid="{D5CDD505-2E9C-101B-9397-08002B2CF9AE}" pid="4" name="CognivaFacetAuteur">
    <vt:lpwstr>GATINEAU\lanciaultc</vt:lpwstr>
  </property>
  <property fmtid="{D5CDD505-2E9C-101B-9397-08002B2CF9AE}" pid="5" name="CognivaFacetNumerodePosteRH">
    <vt:lpwstr>COM-PRO-007</vt:lpwstr>
  </property>
  <property fmtid="{D5CDD505-2E9C-101B-9397-08002B2CF9AE}" pid="6" name="CognivaFacetProcessus">
    <vt:lpwstr>AdmP002</vt:lpwstr>
  </property>
  <property fmtid="{D5CDD505-2E9C-101B-9397-08002B2CF9AE}" pid="7" name="CognivaFacetContientrenseignementspersonnels">
    <vt:lpwstr>Non</vt:lpwstr>
  </property>
  <property fmtid="{D5CDD505-2E9C-101B-9397-08002B2CF9AE}" pid="8" name="CognivaFacetCotedeconfidentialite">
    <vt:lpwstr>2</vt:lpwstr>
  </property>
  <property fmtid="{D5CDD505-2E9C-101B-9397-08002B2CF9AE}" pid="9" name="CognivaFacetExemplaire">
    <vt:lpwstr>Principal</vt:lpwstr>
  </property>
  <property fmtid="{D5CDD505-2E9C-101B-9397-08002B2CF9AE}" pid="10" name="CognivaFacetDestination">
    <vt:lpwstr>ReunionInterne_RP341_SCOM</vt:lpwstr>
  </property>
  <property fmtid="{D5CDD505-2E9C-101B-9397-08002B2CF9AE}" pid="11" name="CognivaFacetNomReunion">
    <vt:lpwstr>RP341_SCOM</vt:lpwstr>
  </property>
</Properties>
</file>