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A35F" w14:textId="77777777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5210">
        <w:rPr>
          <w:rFonts w:ascii="Times New Roman" w:hAnsi="Times New Roman" w:cs="Times New Roman"/>
          <w:b/>
          <w:bCs/>
        </w:rPr>
        <w:t>Objet : Suivi sur le tri des matières – [Nom de la résidence / adresse]</w:t>
      </w:r>
    </w:p>
    <w:p w14:paraId="557E931D" w14:textId="77777777" w:rsidR="005B5210" w:rsidRDefault="005B5210" w:rsidP="005B5210">
      <w:pPr>
        <w:spacing w:after="0" w:line="240" w:lineRule="auto"/>
        <w:rPr>
          <w:rFonts w:ascii="Times New Roman" w:hAnsi="Times New Roman" w:cs="Times New Roman"/>
        </w:rPr>
      </w:pPr>
    </w:p>
    <w:p w14:paraId="17C65C0A" w14:textId="72F2539D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</w:rPr>
        <w:t>Bonjour à toutes et à tous,</w:t>
      </w:r>
    </w:p>
    <w:p w14:paraId="3DE28738" w14:textId="77777777" w:rsidR="005B5210" w:rsidRDefault="005B5210" w:rsidP="005B5210">
      <w:pPr>
        <w:spacing w:after="0" w:line="240" w:lineRule="auto"/>
        <w:rPr>
          <w:rFonts w:ascii="Times New Roman" w:hAnsi="Times New Roman" w:cs="Times New Roman"/>
        </w:rPr>
      </w:pPr>
    </w:p>
    <w:p w14:paraId="2FC5AE18" w14:textId="73DE9AB8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</w:rPr>
        <w:t>La Ville a vérifié le contenu des bacs et conteneurs de votre immeuble. Bien que plusieurs gestes de tri soient bien effectués, certains contaminants se retrouvent encore dans les mauvais bacs.</w:t>
      </w:r>
    </w:p>
    <w:p w14:paraId="4DB4ACFA" w14:textId="77777777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</w:rPr>
        <w:t>Nous vous invitons à prendre connaissance de l’état de la situation ci-dessous et à poursuivre vos efforts. Le tri est obligatoire à Gatineau, et des amendes pourraient être émises aux personnes qui ne respectent pas le règlement municipal. La Ville effectuera d’autres visites et vous tiendra informés des résultats.</w:t>
      </w:r>
    </w:p>
    <w:p w14:paraId="275CDFFE" w14:textId="32F42FE3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09DFB4" w14:textId="77777777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5210">
        <w:rPr>
          <w:rFonts w:ascii="Times New Roman" w:hAnsi="Times New Roman" w:cs="Times New Roman"/>
          <w:b/>
          <w:bCs/>
        </w:rPr>
        <w:t>État de la situation par bac et conteneur</w:t>
      </w:r>
    </w:p>
    <w:p w14:paraId="62D7BA5B" w14:textId="77777777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5210">
        <w:rPr>
          <w:rFonts w:ascii="Times New Roman" w:hAnsi="Times New Roman" w:cs="Times New Roman"/>
          <w:b/>
          <w:bCs/>
        </w:rPr>
        <w:t xml:space="preserve">Compost (bac brun) : </w:t>
      </w:r>
      <w:r w:rsidRPr="005B5210">
        <w:rPr>
          <w:rFonts w:ascii="Segoe UI Emoji" w:hAnsi="Segoe UI Emoji" w:cs="Segoe UI Emoji"/>
          <w:b/>
          <w:bCs/>
        </w:rPr>
        <w:t>🟡</w:t>
      </w:r>
    </w:p>
    <w:p w14:paraId="09151738" w14:textId="77777777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  <w:i/>
          <w:iCs/>
        </w:rPr>
        <w:t>(</w:t>
      </w:r>
      <w:proofErr w:type="gramStart"/>
      <w:r w:rsidRPr="005B5210">
        <w:rPr>
          <w:rFonts w:ascii="Times New Roman" w:hAnsi="Times New Roman" w:cs="Times New Roman"/>
          <w:i/>
          <w:iCs/>
        </w:rPr>
        <w:t>retenir</w:t>
      </w:r>
      <w:proofErr w:type="gramEnd"/>
      <w:r w:rsidRPr="005B5210">
        <w:rPr>
          <w:rFonts w:ascii="Times New Roman" w:hAnsi="Times New Roman" w:cs="Times New Roman"/>
          <w:i/>
          <w:iCs/>
        </w:rPr>
        <w:t xml:space="preserve"> seulement la couleur correspondante parmi les trois codes de la légende)</w:t>
      </w:r>
    </w:p>
    <w:p w14:paraId="092870E0" w14:textId="77777777" w:rsidR="005B5210" w:rsidRPr="005B5210" w:rsidRDefault="005B5210" w:rsidP="005B521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</w:rPr>
        <w:t>Raison du code de couleur</w:t>
      </w:r>
      <w:r w:rsidRPr="005B5210">
        <w:rPr>
          <w:rFonts w:ascii="Times New Roman" w:hAnsi="Times New Roman" w:cs="Times New Roman"/>
        </w:rPr>
        <w:br/>
      </w:r>
      <w:r w:rsidRPr="005B5210">
        <w:rPr>
          <w:rFonts w:ascii="Times New Roman" w:hAnsi="Times New Roman" w:cs="Times New Roman"/>
          <w:i/>
          <w:iCs/>
        </w:rPr>
        <w:t>Exemple</w:t>
      </w:r>
      <w:r w:rsidRPr="005B5210">
        <w:rPr>
          <w:rFonts w:ascii="Times New Roman" w:hAnsi="Times New Roman" w:cs="Times New Roman"/>
        </w:rPr>
        <w:t xml:space="preserve"> : « Trop de matières compostables se retrouvent encore aux déchets (restants de nourriture, cartons et papiers souillés, plantes, feuilles). </w:t>
      </w:r>
      <w:r w:rsidRPr="005B5210">
        <w:rPr>
          <w:rFonts w:ascii="Segoe UI Symbol" w:hAnsi="Segoe UI Symbol" w:cs="Segoe UI Symbol"/>
        </w:rPr>
        <w:t>➔</w:t>
      </w:r>
      <w:r w:rsidRPr="005B5210">
        <w:rPr>
          <w:rFonts w:ascii="Times New Roman" w:hAnsi="Times New Roman" w:cs="Times New Roman"/>
        </w:rPr>
        <w:t xml:space="preserve"> Ces matières doivent être déposées dans le bac brun. »</w:t>
      </w:r>
    </w:p>
    <w:p w14:paraId="6F7EF752" w14:textId="77777777" w:rsidR="005B5210" w:rsidRPr="005B5210" w:rsidRDefault="005B5210" w:rsidP="005B521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</w:rPr>
        <w:t>Rappel important</w:t>
      </w:r>
      <w:r w:rsidRPr="005B5210">
        <w:rPr>
          <w:rFonts w:ascii="Times New Roman" w:hAnsi="Times New Roman" w:cs="Times New Roman"/>
        </w:rPr>
        <w:br/>
      </w:r>
      <w:r w:rsidRPr="005B5210">
        <w:rPr>
          <w:rFonts w:ascii="Times New Roman" w:hAnsi="Times New Roman" w:cs="Times New Roman"/>
          <w:i/>
          <w:iCs/>
        </w:rPr>
        <w:t>Exemple</w:t>
      </w:r>
      <w:r w:rsidRPr="005B5210">
        <w:rPr>
          <w:rFonts w:ascii="Times New Roman" w:hAnsi="Times New Roman" w:cs="Times New Roman"/>
        </w:rPr>
        <w:t xml:space="preserve"> : « Attention : les sacs de plastique ne sont pas acceptés. Ils contaminent le compost. »</w:t>
      </w:r>
    </w:p>
    <w:p w14:paraId="74E2FC99" w14:textId="77777777" w:rsidR="005B5210" w:rsidRPr="005B5210" w:rsidRDefault="005B5210" w:rsidP="005B521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</w:rPr>
        <w:t>Visuels</w:t>
      </w:r>
      <w:r w:rsidRPr="005B5210">
        <w:rPr>
          <w:rFonts w:ascii="Times New Roman" w:hAnsi="Times New Roman" w:cs="Times New Roman"/>
        </w:rPr>
        <w:br/>
      </w:r>
      <w:r w:rsidRPr="005B5210">
        <w:rPr>
          <w:rFonts w:ascii="Times New Roman" w:hAnsi="Times New Roman" w:cs="Times New Roman"/>
          <w:i/>
          <w:iCs/>
        </w:rPr>
        <w:t>(Insérer des photos prises dans vos bacs ainsi que des exemples de logos à repérer sur les boîtes de sacs compostables, disponibles en pharmacie et en épicerie.)</w:t>
      </w:r>
    </w:p>
    <w:p w14:paraId="43016481" w14:textId="19745B02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798A7F" w14:textId="77777777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5210">
        <w:rPr>
          <w:rFonts w:ascii="Times New Roman" w:hAnsi="Times New Roman" w:cs="Times New Roman"/>
          <w:b/>
          <w:bCs/>
        </w:rPr>
        <w:t xml:space="preserve">Récupération (conteneur bleu) : </w:t>
      </w:r>
      <w:r w:rsidRPr="005B5210">
        <w:rPr>
          <w:rFonts w:ascii="Segoe UI Emoji" w:hAnsi="Segoe UI Emoji" w:cs="Segoe UI Emoji"/>
          <w:b/>
          <w:bCs/>
        </w:rPr>
        <w:t>🟢</w:t>
      </w:r>
    </w:p>
    <w:p w14:paraId="7CC2F79C" w14:textId="77777777" w:rsidR="005B5210" w:rsidRPr="005B5210" w:rsidRDefault="005B5210" w:rsidP="005B521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</w:rPr>
        <w:t>Raison du code de couleur</w:t>
      </w:r>
      <w:r w:rsidRPr="005B5210">
        <w:rPr>
          <w:rFonts w:ascii="Times New Roman" w:hAnsi="Times New Roman" w:cs="Times New Roman"/>
        </w:rPr>
        <w:br/>
      </w:r>
      <w:r w:rsidRPr="005B5210">
        <w:rPr>
          <w:rFonts w:ascii="Times New Roman" w:hAnsi="Times New Roman" w:cs="Times New Roman"/>
          <w:i/>
          <w:iCs/>
        </w:rPr>
        <w:t>Exemple</w:t>
      </w:r>
      <w:r w:rsidRPr="005B5210">
        <w:rPr>
          <w:rFonts w:ascii="Times New Roman" w:hAnsi="Times New Roman" w:cs="Times New Roman"/>
        </w:rPr>
        <w:t xml:space="preserve"> : « La majorité des contenants et emballages sont bien triés. »</w:t>
      </w:r>
    </w:p>
    <w:p w14:paraId="5EA214D4" w14:textId="77777777" w:rsidR="005B5210" w:rsidRPr="005B5210" w:rsidRDefault="005B5210" w:rsidP="005B521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</w:rPr>
        <w:t>Rappel important</w:t>
      </w:r>
      <w:r w:rsidRPr="005B5210">
        <w:rPr>
          <w:rFonts w:ascii="Times New Roman" w:hAnsi="Times New Roman" w:cs="Times New Roman"/>
        </w:rPr>
        <w:br/>
      </w:r>
      <w:r w:rsidRPr="005B5210">
        <w:rPr>
          <w:rFonts w:ascii="Times New Roman" w:hAnsi="Times New Roman" w:cs="Times New Roman"/>
          <w:i/>
          <w:iCs/>
        </w:rPr>
        <w:t>Exemple</w:t>
      </w:r>
      <w:r w:rsidRPr="005B5210">
        <w:rPr>
          <w:rFonts w:ascii="Times New Roman" w:hAnsi="Times New Roman" w:cs="Times New Roman"/>
        </w:rPr>
        <w:t xml:space="preserve"> : « Attention : les sacs de plastique souples, les vêtements et les déchets ne vont pas dans la récupération. </w:t>
      </w:r>
      <w:r w:rsidRPr="005B5210">
        <w:rPr>
          <w:rFonts w:ascii="Segoe UI Symbol" w:hAnsi="Segoe UI Symbol" w:cs="Segoe UI Symbol"/>
        </w:rPr>
        <w:t>➔</w:t>
      </w:r>
      <w:r w:rsidRPr="005B5210">
        <w:rPr>
          <w:rFonts w:ascii="Times New Roman" w:hAnsi="Times New Roman" w:cs="Times New Roman"/>
        </w:rPr>
        <w:t xml:space="preserve"> Contenants, emballages et imprimés doivent être déposés dans le conteneur bleu. »</w:t>
      </w:r>
    </w:p>
    <w:p w14:paraId="0B05FE48" w14:textId="77777777" w:rsidR="005B5210" w:rsidRPr="005B5210" w:rsidRDefault="005B5210" w:rsidP="005B521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</w:rPr>
        <w:t>Visuels</w:t>
      </w:r>
      <w:r w:rsidRPr="005B5210">
        <w:rPr>
          <w:rFonts w:ascii="Times New Roman" w:hAnsi="Times New Roman" w:cs="Times New Roman"/>
        </w:rPr>
        <w:br/>
      </w:r>
      <w:r w:rsidRPr="005B5210">
        <w:rPr>
          <w:rFonts w:ascii="Times New Roman" w:hAnsi="Times New Roman" w:cs="Times New Roman"/>
          <w:i/>
          <w:iCs/>
        </w:rPr>
        <w:t>(Insérer des photos prises dans vos bacs et conteneurs.)</w:t>
      </w:r>
    </w:p>
    <w:p w14:paraId="7FF8CDE5" w14:textId="1FD4143A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6FFBDCF" w14:textId="77777777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5210">
        <w:rPr>
          <w:rFonts w:ascii="Times New Roman" w:hAnsi="Times New Roman" w:cs="Times New Roman"/>
          <w:b/>
          <w:bCs/>
        </w:rPr>
        <w:t xml:space="preserve">Déchets (conteneur à déchets) : </w:t>
      </w:r>
      <w:r w:rsidRPr="005B5210">
        <w:rPr>
          <w:rFonts w:ascii="Segoe UI Emoji" w:hAnsi="Segoe UI Emoji" w:cs="Segoe UI Emoji"/>
          <w:b/>
          <w:bCs/>
        </w:rPr>
        <w:t>🔴</w:t>
      </w:r>
    </w:p>
    <w:p w14:paraId="1C216C2B" w14:textId="77777777" w:rsidR="005B5210" w:rsidRPr="005B5210" w:rsidRDefault="005B5210" w:rsidP="005B521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</w:rPr>
        <w:t>Raison du code de couleur</w:t>
      </w:r>
      <w:r w:rsidRPr="005B5210">
        <w:rPr>
          <w:rFonts w:ascii="Times New Roman" w:hAnsi="Times New Roman" w:cs="Times New Roman"/>
        </w:rPr>
        <w:br/>
      </w:r>
      <w:r w:rsidRPr="005B5210">
        <w:rPr>
          <w:rFonts w:ascii="Times New Roman" w:hAnsi="Times New Roman" w:cs="Times New Roman"/>
          <w:i/>
          <w:iCs/>
        </w:rPr>
        <w:t>Exemple</w:t>
      </w:r>
      <w:r w:rsidRPr="005B5210">
        <w:rPr>
          <w:rFonts w:ascii="Times New Roman" w:hAnsi="Times New Roman" w:cs="Times New Roman"/>
        </w:rPr>
        <w:t xml:space="preserve"> : « Trop de matières compostables (restants de nourriture, essuie-tout, boîtes de pizza souillées) se retrouvent encore aux déchets. </w:t>
      </w:r>
      <w:r w:rsidRPr="005B5210">
        <w:rPr>
          <w:rFonts w:ascii="Segoe UI Symbol" w:hAnsi="Segoe UI Symbol" w:cs="Segoe UI Symbol"/>
        </w:rPr>
        <w:t>➔</w:t>
      </w:r>
      <w:r w:rsidRPr="005B5210">
        <w:rPr>
          <w:rFonts w:ascii="Times New Roman" w:hAnsi="Times New Roman" w:cs="Times New Roman"/>
        </w:rPr>
        <w:t xml:space="preserve"> Ces matières doivent être déposées dans le bac brun. »</w:t>
      </w:r>
    </w:p>
    <w:p w14:paraId="493F696A" w14:textId="77777777" w:rsidR="005B5210" w:rsidRPr="005B5210" w:rsidRDefault="005B5210" w:rsidP="005B521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</w:rPr>
        <w:t>Rappel important</w:t>
      </w:r>
      <w:r w:rsidRPr="005B5210">
        <w:rPr>
          <w:rFonts w:ascii="Times New Roman" w:hAnsi="Times New Roman" w:cs="Times New Roman"/>
        </w:rPr>
        <w:br/>
      </w:r>
      <w:r w:rsidRPr="005B5210">
        <w:rPr>
          <w:rFonts w:ascii="Times New Roman" w:hAnsi="Times New Roman" w:cs="Times New Roman"/>
          <w:i/>
          <w:iCs/>
        </w:rPr>
        <w:t>Exemple</w:t>
      </w:r>
      <w:r w:rsidRPr="005B5210">
        <w:rPr>
          <w:rFonts w:ascii="Times New Roman" w:hAnsi="Times New Roman" w:cs="Times New Roman"/>
        </w:rPr>
        <w:t xml:space="preserve"> : « Les déchets sont réservés aux matières non recyclables et non compostables. »</w:t>
      </w:r>
    </w:p>
    <w:p w14:paraId="20BBDF67" w14:textId="77777777" w:rsidR="005B5210" w:rsidRPr="005B5210" w:rsidRDefault="005B5210" w:rsidP="005B521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</w:rPr>
        <w:t>Visuels</w:t>
      </w:r>
      <w:r w:rsidRPr="005B5210">
        <w:rPr>
          <w:rFonts w:ascii="Times New Roman" w:hAnsi="Times New Roman" w:cs="Times New Roman"/>
        </w:rPr>
        <w:br/>
      </w:r>
      <w:r w:rsidRPr="005B5210">
        <w:rPr>
          <w:rFonts w:ascii="Times New Roman" w:hAnsi="Times New Roman" w:cs="Times New Roman"/>
          <w:i/>
          <w:iCs/>
        </w:rPr>
        <w:t>(Insérer des photos prises dans vos bacs et conteneurs.)</w:t>
      </w:r>
    </w:p>
    <w:p w14:paraId="6276285D" w14:textId="32F6EC5D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F76F98" w14:textId="77777777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5210">
        <w:rPr>
          <w:rFonts w:ascii="Times New Roman" w:hAnsi="Times New Roman" w:cs="Times New Roman"/>
          <w:b/>
          <w:bCs/>
        </w:rPr>
        <w:t>Légende d’évaluation</w:t>
      </w:r>
    </w:p>
    <w:p w14:paraId="54810511" w14:textId="77777777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Segoe UI Emoji" w:hAnsi="Segoe UI Emoji" w:cs="Segoe UI Emoji"/>
        </w:rPr>
        <w:t>🟢</w:t>
      </w:r>
      <w:r w:rsidRPr="005B5210">
        <w:rPr>
          <w:rFonts w:ascii="Times New Roman" w:hAnsi="Times New Roman" w:cs="Times New Roman"/>
        </w:rPr>
        <w:t xml:space="preserve"> Excellent : peu ou pas d’erreurs</w:t>
      </w:r>
      <w:r w:rsidRPr="005B5210">
        <w:rPr>
          <w:rFonts w:ascii="Times New Roman" w:hAnsi="Times New Roman" w:cs="Times New Roman"/>
        </w:rPr>
        <w:br/>
      </w:r>
      <w:r w:rsidRPr="005B5210">
        <w:rPr>
          <w:rFonts w:ascii="Segoe UI Emoji" w:hAnsi="Segoe UI Emoji" w:cs="Segoe UI Emoji"/>
        </w:rPr>
        <w:t>🟡</w:t>
      </w:r>
      <w:r w:rsidRPr="005B5210">
        <w:rPr>
          <w:rFonts w:ascii="Times New Roman" w:hAnsi="Times New Roman" w:cs="Times New Roman"/>
        </w:rPr>
        <w:t xml:space="preserve"> Bon tri : quelques erreurs</w:t>
      </w:r>
      <w:r w:rsidRPr="005B5210">
        <w:rPr>
          <w:rFonts w:ascii="Times New Roman" w:hAnsi="Times New Roman" w:cs="Times New Roman"/>
        </w:rPr>
        <w:br/>
      </w:r>
      <w:r w:rsidRPr="005B5210">
        <w:rPr>
          <w:rFonts w:ascii="Segoe UI Emoji" w:hAnsi="Segoe UI Emoji" w:cs="Segoe UI Emoji"/>
        </w:rPr>
        <w:lastRenderedPageBreak/>
        <w:t>🔴</w:t>
      </w:r>
      <w:r w:rsidRPr="005B5210">
        <w:rPr>
          <w:rFonts w:ascii="Times New Roman" w:hAnsi="Times New Roman" w:cs="Times New Roman"/>
        </w:rPr>
        <w:t xml:space="preserve"> Plusieurs erreurs : pour vous aider, utilisez l’application DTRITUS ou consultez les feuillets d’information remis par </w:t>
      </w:r>
      <w:proofErr w:type="spellStart"/>
      <w:r w:rsidRPr="005B5210">
        <w:rPr>
          <w:rFonts w:ascii="Times New Roman" w:hAnsi="Times New Roman" w:cs="Times New Roman"/>
        </w:rPr>
        <w:t>Enviro</w:t>
      </w:r>
      <w:proofErr w:type="spellEnd"/>
      <w:r w:rsidRPr="005B5210">
        <w:rPr>
          <w:rFonts w:ascii="Times New Roman" w:hAnsi="Times New Roman" w:cs="Times New Roman"/>
        </w:rPr>
        <w:t xml:space="preserve"> Éduc-Action.</w:t>
      </w:r>
    </w:p>
    <w:p w14:paraId="74AC37C3" w14:textId="45D66E06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</w:rPr>
      </w:pPr>
    </w:p>
    <w:p w14:paraId="0DE424D6" w14:textId="77777777" w:rsidR="005B5210" w:rsidRDefault="005B5210" w:rsidP="005B5210">
      <w:p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</w:rPr>
        <w:t>Merci de votre collaboration!</w:t>
      </w:r>
    </w:p>
    <w:p w14:paraId="26D6DE20" w14:textId="77777777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</w:rPr>
      </w:pPr>
    </w:p>
    <w:p w14:paraId="0465D5ED" w14:textId="77777777" w:rsidR="005B5210" w:rsidRDefault="005B5210" w:rsidP="005B5210">
      <w:p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</w:rPr>
        <w:t>Si vous avez des questions, n’hésitez pas à nous contacter.</w:t>
      </w:r>
    </w:p>
    <w:p w14:paraId="51832732" w14:textId="77777777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</w:rPr>
      </w:pPr>
    </w:p>
    <w:p w14:paraId="51CC90B5" w14:textId="77777777" w:rsidR="005B5210" w:rsidRPr="005B5210" w:rsidRDefault="005B5210" w:rsidP="005B5210">
      <w:pPr>
        <w:spacing w:after="0" w:line="240" w:lineRule="auto"/>
        <w:rPr>
          <w:rFonts w:ascii="Times New Roman" w:hAnsi="Times New Roman" w:cs="Times New Roman"/>
        </w:rPr>
      </w:pPr>
      <w:r w:rsidRPr="005B5210">
        <w:rPr>
          <w:rFonts w:ascii="Times New Roman" w:hAnsi="Times New Roman" w:cs="Times New Roman"/>
        </w:rPr>
        <w:t>[Nom du propriétaire]</w:t>
      </w:r>
    </w:p>
    <w:p w14:paraId="567D7F2F" w14:textId="4888E2AB" w:rsidR="002F1B11" w:rsidRPr="005B5210" w:rsidRDefault="002F1B11" w:rsidP="005B5210">
      <w:pPr>
        <w:spacing w:after="0" w:line="240" w:lineRule="auto"/>
      </w:pPr>
    </w:p>
    <w:sectPr w:rsidR="002F1B11" w:rsidRPr="005B52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16E"/>
    <w:multiLevelType w:val="multilevel"/>
    <w:tmpl w:val="C4C0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341C5"/>
    <w:multiLevelType w:val="multilevel"/>
    <w:tmpl w:val="B0EE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D0F51"/>
    <w:multiLevelType w:val="multilevel"/>
    <w:tmpl w:val="75B4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22333"/>
    <w:multiLevelType w:val="multilevel"/>
    <w:tmpl w:val="2B92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E5D7B"/>
    <w:multiLevelType w:val="multilevel"/>
    <w:tmpl w:val="09E6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D0B5C"/>
    <w:multiLevelType w:val="multilevel"/>
    <w:tmpl w:val="D08C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E7502"/>
    <w:multiLevelType w:val="multilevel"/>
    <w:tmpl w:val="231C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F351D3"/>
    <w:multiLevelType w:val="multilevel"/>
    <w:tmpl w:val="8BC8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6688E"/>
    <w:multiLevelType w:val="multilevel"/>
    <w:tmpl w:val="DDCA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30056">
    <w:abstractNumId w:val="6"/>
  </w:num>
  <w:num w:numId="2" w16cid:durableId="1840346313">
    <w:abstractNumId w:val="1"/>
  </w:num>
  <w:num w:numId="3" w16cid:durableId="1275552205">
    <w:abstractNumId w:val="3"/>
  </w:num>
  <w:num w:numId="4" w16cid:durableId="960189364">
    <w:abstractNumId w:val="7"/>
  </w:num>
  <w:num w:numId="5" w16cid:durableId="725227598">
    <w:abstractNumId w:val="8"/>
  </w:num>
  <w:num w:numId="6" w16cid:durableId="903417598">
    <w:abstractNumId w:val="2"/>
  </w:num>
  <w:num w:numId="7" w16cid:durableId="1440371502">
    <w:abstractNumId w:val="0"/>
  </w:num>
  <w:num w:numId="8" w16cid:durableId="1678188540">
    <w:abstractNumId w:val="5"/>
  </w:num>
  <w:num w:numId="9" w16cid:durableId="770777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B8"/>
    <w:rsid w:val="001E7BD6"/>
    <w:rsid w:val="00290E15"/>
    <w:rsid w:val="002D57AE"/>
    <w:rsid w:val="002F1B11"/>
    <w:rsid w:val="003D3348"/>
    <w:rsid w:val="00511098"/>
    <w:rsid w:val="00587B2A"/>
    <w:rsid w:val="005B5210"/>
    <w:rsid w:val="006F0562"/>
    <w:rsid w:val="009528B8"/>
    <w:rsid w:val="00A066BE"/>
    <w:rsid w:val="00CB2169"/>
    <w:rsid w:val="00E85DFA"/>
    <w:rsid w:val="00EA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4CC30C1"/>
  <w15:chartTrackingRefBased/>
  <w15:docId w15:val="{BEEFE928-8D0C-4668-AA85-54B24181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2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2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2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2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2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2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2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2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2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2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2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2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28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28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28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28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28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28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2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2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2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2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2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28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28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28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2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28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2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407</Words>
  <Characters>2069</Characters>
  <Application>Microsoft Office Word</Application>
  <DocSecurity>0</DocSecurity>
  <Lines>54</Lines>
  <Paragraphs>26</Paragraphs>
  <ScaleCrop>false</ScaleCrop>
  <Company>Ville de Gatineau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Lanciault, Catherine</dc:creator>
  <cp:keywords/>
  <dc:description/>
  <cp:lastModifiedBy>Lanciault, Catherine</cp:lastModifiedBy>
  <cp:revision>9</cp:revision>
  <dcterms:created xsi:type="dcterms:W3CDTF">2025-09-08T21:07:00Z</dcterms:created>
  <dcterms:modified xsi:type="dcterms:W3CDTF">2026-02-09T15:22:00Z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gnivaFacetProcessus">
    <vt:lpwstr>AdmP002</vt:lpwstr>
  </property>
  <property fmtid="{D5CDD505-2E9C-101B-9397-08002B2CF9AE}" pid="3" name="CognivaFacetFonction">
    <vt:lpwstr>Communications</vt:lpwstr>
  </property>
  <property fmtid="{D5CDD505-2E9C-101B-9397-08002B2CF9AE}" pid="4" name="CognivaFacetPoste">
    <vt:lpwstr>Conseillère en marketing social</vt:lpwstr>
  </property>
  <property fmtid="{D5CDD505-2E9C-101B-9397-08002B2CF9AE}" pid="5" name="CognivaFacetContientrenseignementspersonnels">
    <vt:lpwstr>Non</vt:lpwstr>
  </property>
  <property fmtid="{D5CDD505-2E9C-101B-9397-08002B2CF9AE}" pid="6" name="CognivaFacetCotedeconfidentialite">
    <vt:lpwstr>2</vt:lpwstr>
  </property>
  <property fmtid="{D5CDD505-2E9C-101B-9397-08002B2CF9AE}" pid="7" name="CognivaFacetExemplaire">
    <vt:lpwstr>Principal</vt:lpwstr>
  </property>
  <property fmtid="{D5CDD505-2E9C-101B-9397-08002B2CF9AE}" pid="8" name="CognivaFacetAuteur">
    <vt:lpwstr>GATINEAU\lanciaultc</vt:lpwstr>
  </property>
  <property fmtid="{D5CDD505-2E9C-101B-9397-08002B2CF9AE}" pid="9" name="CognivaFacetNumerodePosteRH">
    <vt:lpwstr>COM-PRO-007</vt:lpwstr>
  </property>
  <property fmtid="{D5CDD505-2E9C-101B-9397-08002B2CF9AE}" pid="10" name="CognivaFacetDestination">
    <vt:lpwstr>ReunionInterne_RP341_SCOM</vt:lpwstr>
  </property>
  <property fmtid="{D5CDD505-2E9C-101B-9397-08002B2CF9AE}" pid="11" name="CognivaFacetNomReunion">
    <vt:lpwstr>RP341_SCOM</vt:lpwstr>
  </property>
</Properties>
</file>